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051"/>
        <w:tblW w:w="15451" w:type="dxa"/>
        <w:tblLayout w:type="fixed"/>
        <w:tblLook w:val="04A0"/>
      </w:tblPr>
      <w:tblGrid>
        <w:gridCol w:w="14176"/>
        <w:gridCol w:w="1275"/>
      </w:tblGrid>
      <w:tr w:rsidR="008E7342" w:rsidRPr="00BD1232" w:rsidTr="00BF471A">
        <w:trPr>
          <w:cantSplit/>
          <w:trHeight w:val="285"/>
        </w:trPr>
        <w:tc>
          <w:tcPr>
            <w:tcW w:w="1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7342" w:rsidRDefault="008E7342" w:rsidP="00B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RANGE!B1:H222"/>
            <w:r w:rsidRPr="00BD1232">
              <w:rPr>
                <w:rFonts w:ascii="Times New Roman" w:eastAsia="Times New Roman" w:hAnsi="Times New Roman" w:cs="Times New Roman"/>
                <w:lang w:eastAsia="ru-RU"/>
              </w:rPr>
              <w:t>Сводная таблица изменений к уточнению бюджета город</w:t>
            </w:r>
            <w:r w:rsidR="00F619E8">
              <w:rPr>
                <w:rFonts w:ascii="Times New Roman" w:eastAsia="Times New Roman" w:hAnsi="Times New Roman" w:cs="Times New Roman"/>
                <w:lang w:eastAsia="ru-RU"/>
              </w:rPr>
              <w:t xml:space="preserve">ского округа </w:t>
            </w:r>
            <w:r w:rsidRPr="00BD1232">
              <w:rPr>
                <w:rFonts w:ascii="Times New Roman" w:eastAsia="Times New Roman" w:hAnsi="Times New Roman" w:cs="Times New Roman"/>
                <w:lang w:eastAsia="ru-RU"/>
              </w:rPr>
              <w:t>Лобня на 201</w:t>
            </w:r>
            <w:r w:rsidR="00C968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D1232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bookmarkEnd w:id="0"/>
          </w:p>
          <w:p w:rsidR="00F7113C" w:rsidRPr="00BD1232" w:rsidRDefault="00F7113C" w:rsidP="00BF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342" w:rsidRPr="00BD1232" w:rsidRDefault="008E7342" w:rsidP="00BF47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tbl>
      <w:tblPr>
        <w:tblW w:w="154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7"/>
        <w:gridCol w:w="1843"/>
        <w:gridCol w:w="1843"/>
        <w:gridCol w:w="1417"/>
        <w:gridCol w:w="1843"/>
        <w:gridCol w:w="1417"/>
        <w:gridCol w:w="1276"/>
      </w:tblGrid>
      <w:tr w:rsidR="00C968CC" w:rsidRPr="00C968CC" w:rsidTr="00BA3C00">
        <w:trPr>
          <w:cantSplit/>
          <w:trHeight w:val="1869"/>
        </w:trPr>
        <w:tc>
          <w:tcPr>
            <w:tcW w:w="5827" w:type="dxa"/>
            <w:shd w:val="clear" w:color="auto" w:fill="auto"/>
            <w:hideMark/>
          </w:tcPr>
          <w:p w:rsidR="00C968CC" w:rsidRPr="00C968CC" w:rsidRDefault="00C968CC" w:rsidP="00C9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8CC">
              <w:rPr>
                <w:rFonts w:ascii="Times New Roman" w:eastAsia="Times New Roman" w:hAnsi="Times New Roman" w:cs="Times New Roman"/>
                <w:lang w:eastAsia="ru-RU"/>
              </w:rPr>
              <w:t>Доходы</w:t>
            </w:r>
          </w:p>
        </w:tc>
        <w:tc>
          <w:tcPr>
            <w:tcW w:w="1843" w:type="dxa"/>
            <w:shd w:val="clear" w:color="auto" w:fill="auto"/>
            <w:hideMark/>
          </w:tcPr>
          <w:p w:rsidR="00C968CC" w:rsidRPr="00C968CC" w:rsidRDefault="00C968CC" w:rsidP="0050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8CC">
              <w:rPr>
                <w:rFonts w:ascii="Times New Roman" w:eastAsia="Times New Roman" w:hAnsi="Times New Roman" w:cs="Times New Roman"/>
                <w:lang w:eastAsia="ru-RU"/>
              </w:rPr>
              <w:t>Дополнительные доходы и расходы</w:t>
            </w:r>
            <w:proofErr w:type="gramStart"/>
            <w:r w:rsidRPr="00C968CC">
              <w:rPr>
                <w:rFonts w:ascii="Times New Roman" w:eastAsia="Times New Roman" w:hAnsi="Times New Roman" w:cs="Times New Roman"/>
                <w:lang w:eastAsia="ru-RU"/>
              </w:rPr>
              <w:t xml:space="preserve"> (+)</w:t>
            </w:r>
            <w:proofErr w:type="gramEnd"/>
          </w:p>
        </w:tc>
        <w:tc>
          <w:tcPr>
            <w:tcW w:w="1843" w:type="dxa"/>
            <w:shd w:val="clear" w:color="auto" w:fill="auto"/>
            <w:hideMark/>
          </w:tcPr>
          <w:p w:rsidR="00C968CC" w:rsidRPr="00C968CC" w:rsidRDefault="00C968CC" w:rsidP="0050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8CC">
              <w:rPr>
                <w:rFonts w:ascii="Times New Roman" w:eastAsia="Times New Roman" w:hAnsi="Times New Roman" w:cs="Times New Roman"/>
                <w:lang w:eastAsia="ru-RU"/>
              </w:rPr>
              <w:t>Остаток по субсидиям, субвенциям и иным межбюджетным трансфертам на 01.01.2018г</w:t>
            </w:r>
            <w:proofErr w:type="gramStart"/>
            <w:r w:rsidRPr="00C968CC">
              <w:rPr>
                <w:rFonts w:ascii="Times New Roman" w:eastAsia="Times New Roman" w:hAnsi="Times New Roman" w:cs="Times New Roman"/>
                <w:lang w:eastAsia="ru-RU"/>
              </w:rPr>
              <w:t xml:space="preserve"> (+,-)</w:t>
            </w:r>
            <w:proofErr w:type="gramEnd"/>
          </w:p>
        </w:tc>
        <w:tc>
          <w:tcPr>
            <w:tcW w:w="1417" w:type="dxa"/>
            <w:shd w:val="clear" w:color="auto" w:fill="auto"/>
            <w:hideMark/>
          </w:tcPr>
          <w:p w:rsidR="00C968CC" w:rsidRPr="00C968CC" w:rsidRDefault="00C968CC" w:rsidP="0050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8CC">
              <w:rPr>
                <w:rFonts w:ascii="Times New Roman" w:eastAsia="Times New Roman" w:hAnsi="Times New Roman" w:cs="Times New Roman"/>
                <w:lang w:eastAsia="ru-RU"/>
              </w:rPr>
              <w:t>Изменения субвенций, субсидий, дотаций из областного бюджета</w:t>
            </w:r>
            <w:proofErr w:type="gramStart"/>
            <w:r w:rsidRPr="00C968CC">
              <w:rPr>
                <w:rFonts w:ascii="Times New Roman" w:eastAsia="Times New Roman" w:hAnsi="Times New Roman" w:cs="Times New Roman"/>
                <w:lang w:eastAsia="ru-RU"/>
              </w:rPr>
              <w:t xml:space="preserve"> (+,-)</w:t>
            </w:r>
            <w:proofErr w:type="gramEnd"/>
          </w:p>
        </w:tc>
        <w:tc>
          <w:tcPr>
            <w:tcW w:w="1843" w:type="dxa"/>
            <w:shd w:val="clear" w:color="auto" w:fill="auto"/>
            <w:hideMark/>
          </w:tcPr>
          <w:p w:rsidR="00C968CC" w:rsidRPr="00C968CC" w:rsidRDefault="00C968CC" w:rsidP="0050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8CC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  <w:proofErr w:type="gramStart"/>
            <w:r w:rsidRPr="00C968CC">
              <w:rPr>
                <w:rFonts w:ascii="Times New Roman" w:eastAsia="Times New Roman" w:hAnsi="Times New Roman" w:cs="Times New Roman"/>
                <w:lang w:eastAsia="ru-RU"/>
              </w:rPr>
              <w:t xml:space="preserve">    (+,-)</w:t>
            </w:r>
            <w:proofErr w:type="gramEnd"/>
          </w:p>
        </w:tc>
        <w:tc>
          <w:tcPr>
            <w:tcW w:w="1417" w:type="dxa"/>
            <w:shd w:val="clear" w:color="auto" w:fill="auto"/>
            <w:hideMark/>
          </w:tcPr>
          <w:p w:rsidR="00C968CC" w:rsidRPr="00C968CC" w:rsidRDefault="00C968CC" w:rsidP="0050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8CC">
              <w:rPr>
                <w:rFonts w:ascii="Times New Roman" w:eastAsia="Times New Roman" w:hAnsi="Times New Roman" w:cs="Times New Roman"/>
                <w:lang w:eastAsia="ru-RU"/>
              </w:rPr>
              <w:t>Передвижки</w:t>
            </w:r>
            <w:proofErr w:type="gramStart"/>
            <w:r w:rsidRPr="00C968CC">
              <w:rPr>
                <w:rFonts w:ascii="Times New Roman" w:eastAsia="Times New Roman" w:hAnsi="Times New Roman" w:cs="Times New Roman"/>
                <w:lang w:eastAsia="ru-RU"/>
              </w:rPr>
              <w:t xml:space="preserve">      (+,-)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:rsidR="00C968CC" w:rsidRPr="00C968CC" w:rsidRDefault="00C968CC" w:rsidP="0050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68CC">
              <w:rPr>
                <w:rFonts w:ascii="Times New Roman" w:eastAsia="Times New Roman" w:hAnsi="Times New Roman" w:cs="Times New Roman"/>
                <w:lang w:eastAsia="ru-RU"/>
              </w:rPr>
              <w:t>Всего изменений</w:t>
            </w:r>
          </w:p>
        </w:tc>
      </w:tr>
      <w:tr w:rsidR="00A15807" w:rsidRPr="00A15807" w:rsidTr="00507879">
        <w:trPr>
          <w:trHeight w:val="340"/>
        </w:trPr>
        <w:tc>
          <w:tcPr>
            <w:tcW w:w="5827" w:type="dxa"/>
            <w:shd w:val="clear" w:color="auto" w:fill="auto"/>
            <w:hideMark/>
          </w:tcPr>
          <w:p w:rsidR="00A15807" w:rsidRPr="00A15807" w:rsidRDefault="00A15807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58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ДОХОДЫ</w:t>
            </w:r>
          </w:p>
        </w:tc>
        <w:tc>
          <w:tcPr>
            <w:tcW w:w="1843" w:type="dxa"/>
            <w:shd w:val="clear" w:color="auto" w:fill="auto"/>
            <w:hideMark/>
          </w:tcPr>
          <w:p w:rsidR="00A15807" w:rsidRPr="00A15807" w:rsidRDefault="00A15807" w:rsidP="0050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A15807" w:rsidRPr="00A15807" w:rsidRDefault="00A15807" w:rsidP="0050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15807" w:rsidRPr="00A15807" w:rsidRDefault="00A15807" w:rsidP="0050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A15807" w:rsidRPr="00A15807" w:rsidRDefault="00A15807" w:rsidP="0050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A15807" w:rsidRPr="00A15807" w:rsidRDefault="00A15807" w:rsidP="0050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A15807" w:rsidRPr="00A15807" w:rsidRDefault="00A15807" w:rsidP="0050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A3C00" w:rsidRPr="00BA3C00" w:rsidTr="00BA3C00">
        <w:trPr>
          <w:trHeight w:val="285"/>
        </w:trPr>
        <w:tc>
          <w:tcPr>
            <w:tcW w:w="5827" w:type="dxa"/>
            <w:shd w:val="clear" w:color="000000" w:fill="FFFFFF"/>
            <w:hideMark/>
          </w:tcPr>
          <w:p w:rsidR="00BA3C00" w:rsidRPr="00BA3C00" w:rsidRDefault="00BA3C00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НАЛОГОВЫЕ И НЕНАЛОГОВЫЕ ДОХОДЫ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A3C00" w:rsidRPr="00BA3C00" w:rsidRDefault="00BA3C00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53 618,8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A3C00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A3C00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A3C00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A3C00" w:rsidRPr="00BA3C00" w:rsidRDefault="00BA3C00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-17 547,5</w:t>
            </w:r>
          </w:p>
        </w:tc>
        <w:tc>
          <w:tcPr>
            <w:tcW w:w="1276" w:type="dxa"/>
            <w:shd w:val="clear" w:color="auto" w:fill="auto"/>
            <w:hideMark/>
          </w:tcPr>
          <w:p w:rsidR="00BA3C00" w:rsidRPr="00BA3C00" w:rsidRDefault="00BA3C00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36 071,3</w:t>
            </w:r>
          </w:p>
        </w:tc>
      </w:tr>
      <w:tr w:rsidR="00BA3C00" w:rsidRPr="00BA3C00" w:rsidTr="00BA3C00">
        <w:trPr>
          <w:trHeight w:val="270"/>
        </w:trPr>
        <w:tc>
          <w:tcPr>
            <w:tcW w:w="5827" w:type="dxa"/>
            <w:shd w:val="clear" w:color="000000" w:fill="FFFFFF"/>
            <w:hideMark/>
          </w:tcPr>
          <w:p w:rsidR="00BA3C00" w:rsidRPr="00BA3C00" w:rsidRDefault="00BA3C00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1.1. Налоги на прибыль, доходы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A3C00" w:rsidRPr="00BA3C00" w:rsidRDefault="00BA3C00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40 870,6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A3C00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A3C00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A3C00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A3C00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BA3C00" w:rsidRPr="00BA3C00" w:rsidRDefault="00BA3C00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40 870,6</w:t>
            </w:r>
          </w:p>
        </w:tc>
      </w:tr>
      <w:tr w:rsidR="00BA3C00" w:rsidRPr="00BA3C00" w:rsidTr="00BA3C00">
        <w:trPr>
          <w:trHeight w:val="270"/>
        </w:trPr>
        <w:tc>
          <w:tcPr>
            <w:tcW w:w="5827" w:type="dxa"/>
            <w:shd w:val="clear" w:color="000000" w:fill="FFFFFF"/>
            <w:hideMark/>
          </w:tcPr>
          <w:p w:rsidR="00BA3C00" w:rsidRPr="00BA3C00" w:rsidRDefault="00BA3C00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A3C00" w:rsidRPr="00BA3C00" w:rsidRDefault="00BA3C00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40 870,6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A3C00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A3C00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A3C00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A3C00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BA3C00" w:rsidRPr="00BA3C00" w:rsidRDefault="00BA3C00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40 870,6</w:t>
            </w:r>
          </w:p>
        </w:tc>
      </w:tr>
      <w:tr w:rsidR="00BA3C00" w:rsidRPr="00BA3C00" w:rsidTr="00BA3C00">
        <w:trPr>
          <w:trHeight w:val="1290"/>
        </w:trPr>
        <w:tc>
          <w:tcPr>
            <w:tcW w:w="5827" w:type="dxa"/>
            <w:shd w:val="clear" w:color="000000" w:fill="FFFFFF"/>
            <w:hideMark/>
          </w:tcPr>
          <w:p w:rsidR="00BA3C00" w:rsidRPr="00BA3C00" w:rsidRDefault="00BA3C00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A3C00" w:rsidRPr="00BA3C00" w:rsidRDefault="00BA3C00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40 870,6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A3C00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A3C00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BA3C00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BA3C00" w:rsidRDefault="006D0C95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  <w:p w:rsidR="006D0C95" w:rsidRPr="00BA3C00" w:rsidRDefault="006D0C95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A3C00" w:rsidRPr="00BA3C00" w:rsidRDefault="00BA3C00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40 870,6</w:t>
            </w:r>
          </w:p>
        </w:tc>
      </w:tr>
      <w:tr w:rsidR="0036155B" w:rsidRPr="00BA3C00" w:rsidTr="00BA3C00">
        <w:trPr>
          <w:trHeight w:val="630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1.2.  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613,7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613,7</w:t>
            </w:r>
          </w:p>
        </w:tc>
      </w:tr>
      <w:tr w:rsidR="0036155B" w:rsidRPr="00BA3C00" w:rsidTr="00BA3C00">
        <w:trPr>
          <w:trHeight w:val="570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613,7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613,7</w:t>
            </w:r>
          </w:p>
        </w:tc>
      </w:tr>
      <w:tr w:rsidR="0036155B" w:rsidRPr="00BA3C00" w:rsidTr="0036155B">
        <w:trPr>
          <w:trHeight w:val="1028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370,9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370,9</w:t>
            </w:r>
          </w:p>
        </w:tc>
      </w:tr>
      <w:tr w:rsidR="0036155B" w:rsidRPr="00BA3C00" w:rsidTr="0036155B">
        <w:trPr>
          <w:trHeight w:val="862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197,0</w:t>
            </w:r>
          </w:p>
        </w:tc>
      </w:tr>
      <w:tr w:rsidR="0036155B" w:rsidRPr="00BA3C00" w:rsidTr="00BA3C00">
        <w:trPr>
          <w:trHeight w:val="1410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45,8</w:t>
            </w:r>
          </w:p>
        </w:tc>
      </w:tr>
      <w:tr w:rsidR="0036155B" w:rsidRPr="00BA3C00" w:rsidTr="00BA3C00">
        <w:trPr>
          <w:trHeight w:val="330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1.3. Налоги на совокупный доход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9 000,0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9 000,0</w:t>
            </w:r>
          </w:p>
        </w:tc>
      </w:tr>
      <w:tr w:rsidR="0036155B" w:rsidRPr="00BA3C00" w:rsidTr="00BA3C00">
        <w:trPr>
          <w:trHeight w:val="945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Default="00EB5564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  <w:p w:rsidR="00EB5564" w:rsidRPr="00BA3C00" w:rsidRDefault="00EB5564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793,8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793,8</w:t>
            </w:r>
          </w:p>
        </w:tc>
      </w:tr>
      <w:tr w:rsidR="0036155B" w:rsidRPr="00BA3C00" w:rsidTr="00BA3C00">
        <w:trPr>
          <w:trHeight w:val="615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EB5564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-793,8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-793,8</w:t>
            </w:r>
          </w:p>
        </w:tc>
      </w:tr>
      <w:tr w:rsidR="0036155B" w:rsidRPr="00BA3C00" w:rsidTr="00BA3C00">
        <w:trPr>
          <w:trHeight w:val="570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9 000,0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Default="006D0C95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6D0C95" w:rsidRPr="00BA3C00" w:rsidRDefault="006D0C95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9 000,0</w:t>
            </w:r>
          </w:p>
        </w:tc>
      </w:tr>
      <w:tr w:rsidR="0036155B" w:rsidRPr="00BA3C00" w:rsidTr="00BA3C00">
        <w:trPr>
          <w:trHeight w:val="600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1.4.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-14 000,0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-14 000,0</w:t>
            </w:r>
          </w:p>
        </w:tc>
      </w:tr>
      <w:tr w:rsidR="0036155B" w:rsidRPr="00BA3C00" w:rsidTr="0036155B">
        <w:trPr>
          <w:trHeight w:val="1367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-14 000,0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-14 000,0</w:t>
            </w:r>
          </w:p>
        </w:tc>
      </w:tr>
      <w:tr w:rsidR="0036155B" w:rsidRPr="00BA3C00" w:rsidTr="00BA3C00">
        <w:trPr>
          <w:trHeight w:val="1545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-10 000,0</w:t>
            </w:r>
          </w:p>
        </w:tc>
      </w:tr>
      <w:tr w:rsidR="0036155B" w:rsidRPr="00BA3C00" w:rsidTr="0036155B">
        <w:trPr>
          <w:trHeight w:val="1110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-4 000,0</w:t>
            </w:r>
          </w:p>
        </w:tc>
      </w:tr>
      <w:tr w:rsidR="0036155B" w:rsidRPr="00BA3C00" w:rsidTr="00BA3C00">
        <w:trPr>
          <w:trHeight w:val="315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1.5. Платежи при пользовании природными ресурсами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280,0</w:t>
            </w:r>
          </w:p>
        </w:tc>
      </w:tr>
      <w:tr w:rsidR="0036155B" w:rsidRPr="00BA3C00" w:rsidTr="00BA3C00">
        <w:trPr>
          <w:trHeight w:val="315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280,0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280,0</w:t>
            </w:r>
          </w:p>
        </w:tc>
      </w:tr>
      <w:tr w:rsidR="0036155B" w:rsidRPr="00BA3C00" w:rsidTr="00BA3C00">
        <w:trPr>
          <w:trHeight w:val="600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EB5564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-19,0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-19,0</w:t>
            </w:r>
          </w:p>
        </w:tc>
      </w:tr>
      <w:tr w:rsidR="0036155B" w:rsidRPr="00BA3C00" w:rsidTr="00BA3C00">
        <w:trPr>
          <w:trHeight w:val="300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299,0</w:t>
            </w:r>
          </w:p>
        </w:tc>
      </w:tr>
      <w:tr w:rsidR="0036155B" w:rsidRPr="00BA3C00" w:rsidTr="00BA3C00">
        <w:trPr>
          <w:trHeight w:val="585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1.6. Доходы от оказания платных услуг (работ) и компенсации затрат государства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1 354,5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-3 547,5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-2 193,0</w:t>
            </w:r>
          </w:p>
        </w:tc>
      </w:tr>
      <w:tr w:rsidR="0036155B" w:rsidRPr="00BA3C00" w:rsidTr="00BA3C00">
        <w:trPr>
          <w:trHeight w:val="27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1 354,5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-3 547,5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-2 193,0</w:t>
            </w:r>
          </w:p>
        </w:tc>
      </w:tr>
      <w:tr w:rsidR="0036155B" w:rsidRPr="00BA3C00" w:rsidTr="00BA3C00">
        <w:trPr>
          <w:trHeight w:val="855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доходы от оказания платных услуг (работ) получателями средств бюджетов городских округов (Управление культуры </w:t>
            </w:r>
            <w:proofErr w:type="gramStart"/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Лобня)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-101,7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-101,7</w:t>
            </w:r>
          </w:p>
        </w:tc>
      </w:tr>
      <w:tr w:rsidR="0036155B" w:rsidRPr="00BA3C00" w:rsidTr="00BA3C00">
        <w:trPr>
          <w:trHeight w:val="585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Платежи, взимаемые Управлением жилищно-коммунального хозяйства и благоустройства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-3 445,8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-3 445,8</w:t>
            </w:r>
          </w:p>
        </w:tc>
      </w:tr>
      <w:tr w:rsidR="0036155B" w:rsidRPr="00BA3C00" w:rsidTr="00BA3C00">
        <w:trPr>
          <w:trHeight w:val="285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1 354,5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Default="006D0C95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6D0C95" w:rsidRPr="00BA3C00" w:rsidRDefault="006D0C95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1 354,5</w:t>
            </w:r>
          </w:p>
        </w:tc>
      </w:tr>
      <w:tr w:rsidR="0036155B" w:rsidRPr="00BA3C00" w:rsidTr="00BA3C00">
        <w:trPr>
          <w:trHeight w:val="525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1.7.  Доходы от продажи материальных и нематериальных активов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</w:tr>
      <w:tr w:rsidR="0036155B" w:rsidRPr="00BA3C00" w:rsidTr="00BA3C00">
        <w:trPr>
          <w:trHeight w:val="600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</w:tr>
      <w:tr w:rsidR="0036155B" w:rsidRPr="00BA3C00" w:rsidTr="0036155B">
        <w:trPr>
          <w:trHeight w:val="519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округов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-745,4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-745,4</w:t>
            </w:r>
          </w:p>
        </w:tc>
      </w:tr>
      <w:tr w:rsidR="0036155B" w:rsidRPr="00BA3C00" w:rsidTr="00BA3C00">
        <w:trPr>
          <w:trHeight w:val="1560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745,4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745,4</w:t>
            </w:r>
          </w:p>
        </w:tc>
      </w:tr>
      <w:tr w:rsidR="0036155B" w:rsidRPr="00BA3C00" w:rsidTr="00BA3C00">
        <w:trPr>
          <w:trHeight w:val="270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1.8. Прочие неналоговые  доходы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1 500,0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1 500,0</w:t>
            </w:r>
          </w:p>
        </w:tc>
      </w:tr>
      <w:tr w:rsidR="0036155B" w:rsidRPr="00BA3C00" w:rsidTr="00BA3C00">
        <w:trPr>
          <w:trHeight w:val="1125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неналоговые  доходы бюджетов городских округов (средства на право размещения нестационарных объектов торговли, общественного питания, оказания бытовых услуг и прочих услуг)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</w:tr>
      <w:tr w:rsidR="0036155B" w:rsidRPr="00BA3C00" w:rsidTr="00BA3C00">
        <w:trPr>
          <w:trHeight w:val="30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 БЕЗВОЗМЕЗДНЫЕ ПОСТУПЛЕНИЯ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-169 766,1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9 800,0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-159 966,1</w:t>
            </w:r>
          </w:p>
        </w:tc>
      </w:tr>
      <w:tr w:rsidR="0036155B" w:rsidRPr="00BA3C00" w:rsidTr="00BA3C00">
        <w:trPr>
          <w:trHeight w:val="57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-169 766,1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186823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</w:t>
            </w:r>
            <w:bookmarkStart w:id="1" w:name="_GoBack"/>
            <w:bookmarkEnd w:id="1"/>
            <w:r w:rsidR="0036155B"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9 800,0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-159 966,1</w:t>
            </w:r>
          </w:p>
        </w:tc>
      </w:tr>
      <w:tr w:rsidR="0036155B" w:rsidRPr="00BA3C00" w:rsidTr="00BA3C00">
        <w:trPr>
          <w:trHeight w:val="570"/>
        </w:trPr>
        <w:tc>
          <w:tcPr>
            <w:tcW w:w="5827" w:type="dxa"/>
            <w:shd w:val="clear" w:color="000000" w:fill="FFFFFF"/>
            <w:vAlign w:val="bottom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-169 766,1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-169 766,1</w:t>
            </w:r>
          </w:p>
        </w:tc>
      </w:tr>
      <w:tr w:rsidR="0036155B" w:rsidRPr="00BA3C00" w:rsidTr="0036155B">
        <w:trPr>
          <w:trHeight w:val="493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BA3C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софинансирование</w:t>
            </w:r>
            <w:proofErr w:type="spellEnd"/>
            <w:r w:rsidRPr="00BA3C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-188 681,7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-188 681,7</w:t>
            </w:r>
          </w:p>
        </w:tc>
      </w:tr>
      <w:tr w:rsidR="0036155B" w:rsidRPr="00BA3C00" w:rsidTr="00BA3C00">
        <w:trPr>
          <w:trHeight w:val="675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общеобразовательные организации в целях поддержания односменного режима обучения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-212 917,8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-212 917,8</w:t>
            </w:r>
          </w:p>
        </w:tc>
      </w:tr>
      <w:tr w:rsidR="0036155B" w:rsidRPr="00BA3C00" w:rsidTr="0036155B">
        <w:trPr>
          <w:trHeight w:val="489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реализацию мероприятий по подготовке и проведению чемпионата мира по футболу в 2018 году в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-9 800,0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-9 800,0</w:t>
            </w:r>
          </w:p>
        </w:tc>
      </w:tr>
      <w:tr w:rsidR="0036155B" w:rsidRPr="00BA3C00" w:rsidTr="00BA3C00">
        <w:trPr>
          <w:trHeight w:val="900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строительство и реконструкцию муниципальных тренировочных площадок в местах размещения баз команд, предназначенных для проведения тренировочных мероприятий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34 036,1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34 036,1</w:t>
            </w:r>
          </w:p>
        </w:tc>
      </w:tr>
      <w:tr w:rsidR="0036155B" w:rsidRPr="00BA3C00" w:rsidTr="00BA3C00">
        <w:trPr>
          <w:trHeight w:val="1815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12 844,0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12 844,0</w:t>
            </w:r>
          </w:p>
        </w:tc>
      </w:tr>
      <w:tr w:rsidR="0036155B" w:rsidRPr="00BA3C00" w:rsidTr="0036155B">
        <w:trPr>
          <w:trHeight w:val="1433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-3 248,2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-3 248,2</w:t>
            </w:r>
          </w:p>
        </w:tc>
      </w:tr>
      <w:tr w:rsidR="0036155B" w:rsidRPr="00BA3C00" w:rsidTr="0036155B">
        <w:trPr>
          <w:trHeight w:val="746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Субсидии бюджетам городских округов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459,0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459,0</w:t>
            </w:r>
          </w:p>
        </w:tc>
      </w:tr>
      <w:tr w:rsidR="0036155B" w:rsidRPr="00BA3C00" w:rsidTr="0036155B">
        <w:trPr>
          <w:trHeight w:val="562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-4 694,7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-4 694,7</w:t>
            </w:r>
          </w:p>
        </w:tc>
      </w:tr>
      <w:tr w:rsidR="0036155B" w:rsidRPr="00BA3C00" w:rsidTr="00BA3C00">
        <w:trPr>
          <w:trHeight w:val="360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ремонт асфальтового покрытия дворовых территорий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-4 694,7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-4 694,7</w:t>
            </w:r>
          </w:p>
        </w:tc>
      </w:tr>
      <w:tr w:rsidR="0036155B" w:rsidRPr="00BA3C00" w:rsidTr="00BA3C00">
        <w:trPr>
          <w:trHeight w:val="300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13 555,5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13 555,5</w:t>
            </w:r>
          </w:p>
        </w:tc>
      </w:tr>
      <w:tr w:rsidR="0036155B" w:rsidRPr="00BA3C00" w:rsidTr="0036155B">
        <w:trPr>
          <w:trHeight w:val="433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приобретение дополнительного оборудования </w:t>
            </w:r>
            <w:proofErr w:type="gramStart"/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6 089,0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6 089,0</w:t>
            </w:r>
          </w:p>
        </w:tc>
      </w:tr>
      <w:tr w:rsidR="0036155B" w:rsidRPr="00BA3C00" w:rsidTr="00BA3C00">
        <w:trPr>
          <w:trHeight w:val="1110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Субсидия на устройство и капитальный ремонт </w:t>
            </w:r>
            <w:proofErr w:type="spellStart"/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электросетевого</w:t>
            </w:r>
            <w:proofErr w:type="spellEnd"/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хозяйства, систем наружного и архитектурно-художественного освещения в рамках реализации приоритетного проекта «Светлый город»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4 666,5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4 666,5</w:t>
            </w:r>
          </w:p>
        </w:tc>
      </w:tr>
      <w:tr w:rsidR="0036155B" w:rsidRPr="00BA3C00" w:rsidTr="00BA3C00">
        <w:trPr>
          <w:trHeight w:val="1290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закупку оборудования для общеобразовательных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2 800,0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2 800,0</w:t>
            </w:r>
          </w:p>
        </w:tc>
      </w:tr>
      <w:tr w:rsidR="0036155B" w:rsidRPr="00BA3C00" w:rsidTr="0036155B">
        <w:trPr>
          <w:trHeight w:val="85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9 800,0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9 800,0</w:t>
            </w:r>
          </w:p>
        </w:tc>
      </w:tr>
      <w:tr w:rsidR="0036155B" w:rsidRPr="00BA3C00" w:rsidTr="0036155B">
        <w:trPr>
          <w:trHeight w:val="1668"/>
        </w:trPr>
        <w:tc>
          <w:tcPr>
            <w:tcW w:w="5827" w:type="dxa"/>
            <w:shd w:val="clear" w:color="000000" w:fill="FFFFFF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Межбюджетные трансферты, передаваемые бюджетам городских округов на реализацию мероприятий по подготовке и проведению чемпионата мира по футболу в 2018 году в Российской Федерации в целях строительства и/или реконструкции спортивных объектов, а также развития метрополитенов в </w:t>
            </w:r>
            <w:proofErr w:type="gramStart"/>
            <w:r w:rsidRPr="00BA3C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</w:t>
            </w:r>
            <w:proofErr w:type="gramEnd"/>
            <w:r w:rsidRPr="00BA3C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Санкт-Петербурге и г. Нижнем Новгороде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000000" w:fill="FFFFFF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9 800,0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9 800,0</w:t>
            </w:r>
          </w:p>
        </w:tc>
      </w:tr>
      <w:tr w:rsidR="0036155B" w:rsidRPr="00BA3C00" w:rsidTr="00BA3C00">
        <w:trPr>
          <w:trHeight w:val="330"/>
        </w:trPr>
        <w:tc>
          <w:tcPr>
            <w:tcW w:w="5827" w:type="dxa"/>
            <w:shd w:val="clear" w:color="auto" w:fill="auto"/>
            <w:vAlign w:val="bottom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53 618,8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-169 766,1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9 800,0</w:t>
            </w:r>
          </w:p>
        </w:tc>
        <w:tc>
          <w:tcPr>
            <w:tcW w:w="1417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-17 547,5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-123 894,8</w:t>
            </w:r>
          </w:p>
        </w:tc>
      </w:tr>
      <w:tr w:rsidR="00BA3C00" w:rsidRPr="00BA3C00" w:rsidTr="00BA3C00">
        <w:trPr>
          <w:trHeight w:val="300"/>
        </w:trPr>
        <w:tc>
          <w:tcPr>
            <w:tcW w:w="5827" w:type="dxa"/>
            <w:shd w:val="clear" w:color="auto" w:fill="auto"/>
            <w:hideMark/>
          </w:tcPr>
          <w:p w:rsidR="00BA3C00" w:rsidRPr="00BA3C00" w:rsidRDefault="00BA3C00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</w:t>
            </w:r>
          </w:p>
        </w:tc>
        <w:tc>
          <w:tcPr>
            <w:tcW w:w="1843" w:type="dxa"/>
            <w:shd w:val="clear" w:color="auto" w:fill="auto"/>
            <w:hideMark/>
          </w:tcPr>
          <w:p w:rsidR="00BA3C00" w:rsidRPr="00BA3C00" w:rsidRDefault="00BA3C00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A3C00" w:rsidRPr="00BA3C00" w:rsidRDefault="00BA3C00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BA3C00" w:rsidRPr="00BA3C00" w:rsidRDefault="00BA3C00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A3C00" w:rsidRPr="00BA3C00" w:rsidRDefault="00BA3C00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A3C00" w:rsidRPr="00BA3C00" w:rsidRDefault="00BA3C00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BA3C00" w:rsidRPr="00BA3C00" w:rsidRDefault="00BA3C00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6155B" w:rsidRPr="00BA3C00" w:rsidTr="00BA3C00">
        <w:trPr>
          <w:trHeight w:val="300"/>
        </w:trPr>
        <w:tc>
          <w:tcPr>
            <w:tcW w:w="5827" w:type="dxa"/>
            <w:shd w:val="clear" w:color="auto" w:fill="auto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1. Общегосударственные вопросы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53 618,8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-4 733,5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48 885,3</w:t>
            </w:r>
          </w:p>
        </w:tc>
      </w:tr>
      <w:tr w:rsidR="0036155B" w:rsidRPr="00BA3C00" w:rsidTr="0036155B">
        <w:trPr>
          <w:trHeight w:val="300"/>
        </w:trPr>
        <w:tc>
          <w:tcPr>
            <w:tcW w:w="5827" w:type="dxa"/>
            <w:shd w:val="clear" w:color="auto" w:fill="auto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2. Национальная оборона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</w:tr>
      <w:tr w:rsidR="0036155B" w:rsidRPr="00BA3C00" w:rsidTr="00BA3C00">
        <w:trPr>
          <w:trHeight w:val="300"/>
        </w:trPr>
        <w:tc>
          <w:tcPr>
            <w:tcW w:w="5827" w:type="dxa"/>
            <w:shd w:val="clear" w:color="auto" w:fill="auto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3. 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163,6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163,6</w:t>
            </w:r>
          </w:p>
        </w:tc>
      </w:tr>
      <w:tr w:rsidR="0036155B" w:rsidRPr="00BA3C00" w:rsidTr="00BA3C00">
        <w:trPr>
          <w:trHeight w:val="300"/>
        </w:trPr>
        <w:tc>
          <w:tcPr>
            <w:tcW w:w="5827" w:type="dxa"/>
            <w:shd w:val="clear" w:color="auto" w:fill="auto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4. Национальная экономика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12 844,0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7 123,7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19 967,7</w:t>
            </w:r>
          </w:p>
        </w:tc>
      </w:tr>
      <w:tr w:rsidR="0036155B" w:rsidRPr="00BA3C00" w:rsidTr="00BA3C00">
        <w:trPr>
          <w:trHeight w:val="300"/>
        </w:trPr>
        <w:tc>
          <w:tcPr>
            <w:tcW w:w="5827" w:type="dxa"/>
            <w:shd w:val="clear" w:color="auto" w:fill="auto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5. Жилищно-коммунальное хозяйство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2 812,6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4 145,2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6 957,8</w:t>
            </w:r>
          </w:p>
        </w:tc>
      </w:tr>
      <w:tr w:rsidR="00B20BA8" w:rsidRPr="00BA3C00" w:rsidTr="00603A61">
        <w:trPr>
          <w:trHeight w:val="300"/>
        </w:trPr>
        <w:tc>
          <w:tcPr>
            <w:tcW w:w="5827" w:type="dxa"/>
            <w:shd w:val="clear" w:color="auto" w:fill="auto"/>
            <w:hideMark/>
          </w:tcPr>
          <w:p w:rsidR="00B20BA8" w:rsidRPr="00BA3C00" w:rsidRDefault="00B20BA8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 Охрана окружающей среды</w:t>
            </w:r>
          </w:p>
        </w:tc>
        <w:tc>
          <w:tcPr>
            <w:tcW w:w="1843" w:type="dxa"/>
            <w:shd w:val="clear" w:color="auto" w:fill="auto"/>
            <w:hideMark/>
          </w:tcPr>
          <w:p w:rsidR="00B20BA8" w:rsidRPr="00BA3C00" w:rsidRDefault="00B20BA8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B20BA8" w:rsidRPr="00BA3C00" w:rsidRDefault="00B20BA8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6D0C95" w:rsidRPr="00BA3C00" w:rsidRDefault="006D0C95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B20BA8" w:rsidRPr="00BA3C00" w:rsidRDefault="00B20BA8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B20BA8" w:rsidRPr="00BA3C00" w:rsidRDefault="00B20BA8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B20BA8" w:rsidRPr="00BA3C00" w:rsidRDefault="00B20BA8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</w:tr>
      <w:tr w:rsidR="0036155B" w:rsidRPr="00BA3C00" w:rsidTr="00BA3C00">
        <w:trPr>
          <w:trHeight w:val="300"/>
        </w:trPr>
        <w:tc>
          <w:tcPr>
            <w:tcW w:w="5827" w:type="dxa"/>
            <w:shd w:val="clear" w:color="auto" w:fill="auto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7. Образование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-210 117,8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-15 784,2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-225 902,0</w:t>
            </w:r>
          </w:p>
        </w:tc>
      </w:tr>
      <w:tr w:rsidR="0036155B" w:rsidRPr="00BA3C00" w:rsidTr="00BA3C00">
        <w:trPr>
          <w:trHeight w:val="300"/>
        </w:trPr>
        <w:tc>
          <w:tcPr>
            <w:tcW w:w="5827" w:type="dxa"/>
            <w:shd w:val="clear" w:color="auto" w:fill="auto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8. Культура, кинематография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1 626,2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1 626,2</w:t>
            </w:r>
          </w:p>
        </w:tc>
      </w:tr>
      <w:tr w:rsidR="0036155B" w:rsidRPr="00BA3C00" w:rsidTr="00BA3C00">
        <w:trPr>
          <w:trHeight w:val="300"/>
        </w:trPr>
        <w:tc>
          <w:tcPr>
            <w:tcW w:w="5827" w:type="dxa"/>
            <w:shd w:val="clear" w:color="auto" w:fill="auto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 xml:space="preserve">9. Здравоохранение 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-1 000,0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-1 000,0</w:t>
            </w:r>
          </w:p>
        </w:tc>
      </w:tr>
      <w:tr w:rsidR="0036155B" w:rsidRPr="00BA3C00" w:rsidTr="00BA3C00">
        <w:trPr>
          <w:trHeight w:val="300"/>
        </w:trPr>
        <w:tc>
          <w:tcPr>
            <w:tcW w:w="5827" w:type="dxa"/>
            <w:shd w:val="clear" w:color="auto" w:fill="auto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10. Социальная политика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-172,2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-172,2</w:t>
            </w:r>
          </w:p>
        </w:tc>
      </w:tr>
      <w:tr w:rsidR="0036155B" w:rsidRPr="00BA3C00" w:rsidTr="00BA3C00">
        <w:trPr>
          <w:trHeight w:val="300"/>
        </w:trPr>
        <w:tc>
          <w:tcPr>
            <w:tcW w:w="5827" w:type="dxa"/>
            <w:shd w:val="clear" w:color="auto" w:fill="auto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11. Физическая культура и спорт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24 695,1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9 800,0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3 589,5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38 084,6</w:t>
            </w:r>
          </w:p>
        </w:tc>
      </w:tr>
      <w:tr w:rsidR="0036155B" w:rsidRPr="00BA3C00" w:rsidTr="00BA3C00">
        <w:trPr>
          <w:trHeight w:val="300"/>
        </w:trPr>
        <w:tc>
          <w:tcPr>
            <w:tcW w:w="5827" w:type="dxa"/>
            <w:shd w:val="clear" w:color="auto" w:fill="auto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12. Средства массовой информации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36155B" w:rsidRPr="00BA3C00" w:rsidTr="00BA3C00">
        <w:trPr>
          <w:trHeight w:val="300"/>
        </w:trPr>
        <w:tc>
          <w:tcPr>
            <w:tcW w:w="5827" w:type="dxa"/>
            <w:shd w:val="clear" w:color="auto" w:fill="auto"/>
            <w:noWrap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13. Обслуживание государственного и муниципального долга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-5 062,8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-5 062,8</w:t>
            </w:r>
          </w:p>
        </w:tc>
      </w:tr>
      <w:tr w:rsidR="0036155B" w:rsidRPr="00BA3C00" w:rsidTr="0036155B">
        <w:trPr>
          <w:trHeight w:val="600"/>
        </w:trPr>
        <w:tc>
          <w:tcPr>
            <w:tcW w:w="5827" w:type="dxa"/>
            <w:shd w:val="clear" w:color="auto" w:fill="auto"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lang w:eastAsia="ru-RU"/>
              </w:rPr>
              <w:t>14. Межбюджетные трансферты общего характера бюджетами субъектов Российской Федерации и муниципальных образований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</w:tr>
      <w:tr w:rsidR="0036155B" w:rsidRPr="00BA3C00" w:rsidTr="00BA3C00">
        <w:trPr>
          <w:trHeight w:val="300"/>
        </w:trPr>
        <w:tc>
          <w:tcPr>
            <w:tcW w:w="5827" w:type="dxa"/>
            <w:shd w:val="clear" w:color="auto" w:fill="auto"/>
            <w:noWrap/>
            <w:hideMark/>
          </w:tcPr>
          <w:p w:rsidR="0036155B" w:rsidRPr="00BA3C00" w:rsidRDefault="0036155B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53 618,8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-169 766,1</w:t>
            </w:r>
          </w:p>
        </w:tc>
        <w:tc>
          <w:tcPr>
            <w:tcW w:w="1843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+</w:t>
            </w:r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9 800,0</w:t>
            </w:r>
          </w:p>
        </w:tc>
        <w:tc>
          <w:tcPr>
            <w:tcW w:w="1417" w:type="dxa"/>
            <w:shd w:val="clear" w:color="auto" w:fill="auto"/>
            <w:hideMark/>
          </w:tcPr>
          <w:p w:rsidR="0036155B" w:rsidRPr="00BA3C00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-9 604,5</w:t>
            </w:r>
          </w:p>
        </w:tc>
        <w:tc>
          <w:tcPr>
            <w:tcW w:w="1276" w:type="dxa"/>
            <w:shd w:val="clear" w:color="auto" w:fill="auto"/>
            <w:hideMark/>
          </w:tcPr>
          <w:p w:rsidR="0036155B" w:rsidRPr="009A2AA9" w:rsidRDefault="0036155B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2AA9">
              <w:rPr>
                <w:rFonts w:ascii="Times New Roman" w:eastAsia="Times New Roman" w:hAnsi="Times New Roman" w:cs="Times New Roman"/>
                <w:b/>
                <w:lang w:eastAsia="ru-RU"/>
              </w:rPr>
              <w:t>-115 951,8</w:t>
            </w:r>
          </w:p>
        </w:tc>
      </w:tr>
      <w:tr w:rsidR="00B20BA8" w:rsidRPr="00BA3C00" w:rsidTr="00BA3C00">
        <w:trPr>
          <w:trHeight w:val="300"/>
        </w:trPr>
        <w:tc>
          <w:tcPr>
            <w:tcW w:w="5827" w:type="dxa"/>
            <w:shd w:val="clear" w:color="auto" w:fill="auto"/>
            <w:hideMark/>
          </w:tcPr>
          <w:p w:rsidR="00B20BA8" w:rsidRPr="00BA3C00" w:rsidRDefault="00B20BA8" w:rsidP="005078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ДЕФИЦИТ БЮДЖЕТА</w:t>
            </w:r>
            <w:proofErr w:type="gramStart"/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(-)</w:t>
            </w:r>
            <w:proofErr w:type="gramEnd"/>
          </w:p>
        </w:tc>
        <w:tc>
          <w:tcPr>
            <w:tcW w:w="1843" w:type="dxa"/>
            <w:shd w:val="clear" w:color="auto" w:fill="auto"/>
            <w:hideMark/>
          </w:tcPr>
          <w:p w:rsidR="00B20BA8" w:rsidRPr="00BA3C00" w:rsidRDefault="00B20BA8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20BA8" w:rsidRPr="00BA3C00" w:rsidRDefault="00B20BA8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B20BA8" w:rsidRPr="00BA3C00" w:rsidRDefault="00B20BA8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  <w:hideMark/>
          </w:tcPr>
          <w:p w:rsidR="00B20BA8" w:rsidRPr="00BA3C00" w:rsidRDefault="00B20BA8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hideMark/>
          </w:tcPr>
          <w:p w:rsidR="00B20BA8" w:rsidRPr="00BA3C00" w:rsidRDefault="00B20BA8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A3C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-7 943,0</w:t>
            </w:r>
          </w:p>
        </w:tc>
        <w:tc>
          <w:tcPr>
            <w:tcW w:w="1276" w:type="dxa"/>
            <w:shd w:val="clear" w:color="auto" w:fill="auto"/>
            <w:hideMark/>
          </w:tcPr>
          <w:p w:rsidR="00B20BA8" w:rsidRPr="006D0C95" w:rsidRDefault="00B20BA8" w:rsidP="00EB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D0C95">
              <w:rPr>
                <w:rFonts w:ascii="Times New Roman" w:eastAsia="Times New Roman" w:hAnsi="Times New Roman" w:cs="Times New Roman"/>
                <w:b/>
                <w:lang w:eastAsia="ru-RU"/>
              </w:rPr>
              <w:t>-7 943,0</w:t>
            </w:r>
          </w:p>
        </w:tc>
      </w:tr>
    </w:tbl>
    <w:p w:rsidR="00F173D2" w:rsidRDefault="00F173D2" w:rsidP="003B1D59">
      <w:pPr>
        <w:ind w:right="-851"/>
      </w:pPr>
    </w:p>
    <w:sectPr w:rsidR="00F173D2" w:rsidSect="00A448C4">
      <w:footerReference w:type="default" r:id="rId7"/>
      <w:pgSz w:w="16838" w:h="11906" w:orient="landscape"/>
      <w:pgMar w:top="1021" w:right="85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1EF" w:rsidRDefault="00B431EF" w:rsidP="00A31308">
      <w:pPr>
        <w:spacing w:after="0" w:line="240" w:lineRule="auto"/>
      </w:pPr>
      <w:r>
        <w:separator/>
      </w:r>
    </w:p>
  </w:endnote>
  <w:endnote w:type="continuationSeparator" w:id="0">
    <w:p w:rsidR="00B431EF" w:rsidRDefault="00B431EF" w:rsidP="00A31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79000"/>
      <w:docPartObj>
        <w:docPartGallery w:val="Page Numbers (Bottom of Page)"/>
        <w:docPartUnique/>
      </w:docPartObj>
    </w:sdtPr>
    <w:sdtContent>
      <w:p w:rsidR="0036155B" w:rsidRDefault="00093D55">
        <w:pPr>
          <w:pStyle w:val="a5"/>
          <w:jc w:val="right"/>
        </w:pPr>
        <w:r>
          <w:fldChar w:fldCharType="begin"/>
        </w:r>
        <w:r w:rsidR="0036155B">
          <w:instrText xml:space="preserve"> PAGE   \* MERGEFORMAT </w:instrText>
        </w:r>
        <w:r>
          <w:fldChar w:fldCharType="separate"/>
        </w:r>
        <w:r w:rsidR="009A2A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155B" w:rsidRDefault="0036155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1EF" w:rsidRDefault="00B431EF" w:rsidP="00A31308">
      <w:pPr>
        <w:spacing w:after="0" w:line="240" w:lineRule="auto"/>
      </w:pPr>
      <w:r>
        <w:separator/>
      </w:r>
    </w:p>
  </w:footnote>
  <w:footnote w:type="continuationSeparator" w:id="0">
    <w:p w:rsidR="00B431EF" w:rsidRDefault="00B431EF" w:rsidP="00A313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11B5"/>
    <w:rsid w:val="00014EBB"/>
    <w:rsid w:val="00062DF6"/>
    <w:rsid w:val="0007266B"/>
    <w:rsid w:val="00093D55"/>
    <w:rsid w:val="000C08E1"/>
    <w:rsid w:val="00105EE2"/>
    <w:rsid w:val="0010785D"/>
    <w:rsid w:val="001264D0"/>
    <w:rsid w:val="00151A99"/>
    <w:rsid w:val="001652C8"/>
    <w:rsid w:val="00186823"/>
    <w:rsid w:val="00197E22"/>
    <w:rsid w:val="001B6849"/>
    <w:rsid w:val="001E0C45"/>
    <w:rsid w:val="001E3CC0"/>
    <w:rsid w:val="001F68BD"/>
    <w:rsid w:val="00241835"/>
    <w:rsid w:val="002428DB"/>
    <w:rsid w:val="00251187"/>
    <w:rsid w:val="00262ABE"/>
    <w:rsid w:val="002911B5"/>
    <w:rsid w:val="002C166A"/>
    <w:rsid w:val="002C7669"/>
    <w:rsid w:val="002D1FE9"/>
    <w:rsid w:val="00312DAD"/>
    <w:rsid w:val="00350B56"/>
    <w:rsid w:val="00353CCC"/>
    <w:rsid w:val="0036155B"/>
    <w:rsid w:val="003B1D59"/>
    <w:rsid w:val="003D3516"/>
    <w:rsid w:val="003E3650"/>
    <w:rsid w:val="00402BFF"/>
    <w:rsid w:val="00425316"/>
    <w:rsid w:val="00437793"/>
    <w:rsid w:val="004A5A76"/>
    <w:rsid w:val="004A6931"/>
    <w:rsid w:val="004B1555"/>
    <w:rsid w:val="004B6C8A"/>
    <w:rsid w:val="004F7686"/>
    <w:rsid w:val="00507879"/>
    <w:rsid w:val="00546135"/>
    <w:rsid w:val="005A6075"/>
    <w:rsid w:val="005B5F32"/>
    <w:rsid w:val="005C1789"/>
    <w:rsid w:val="005C1DDA"/>
    <w:rsid w:val="005E488A"/>
    <w:rsid w:val="005F6B9D"/>
    <w:rsid w:val="006149AA"/>
    <w:rsid w:val="00644B61"/>
    <w:rsid w:val="006A566F"/>
    <w:rsid w:val="006D0C95"/>
    <w:rsid w:val="006E117E"/>
    <w:rsid w:val="006E5218"/>
    <w:rsid w:val="006E7B4F"/>
    <w:rsid w:val="0070240C"/>
    <w:rsid w:val="007B39AF"/>
    <w:rsid w:val="007C2C2F"/>
    <w:rsid w:val="007D16E4"/>
    <w:rsid w:val="007D5564"/>
    <w:rsid w:val="007D5F6C"/>
    <w:rsid w:val="007F438F"/>
    <w:rsid w:val="008039FD"/>
    <w:rsid w:val="0089608E"/>
    <w:rsid w:val="008A1523"/>
    <w:rsid w:val="008A55B4"/>
    <w:rsid w:val="008B123F"/>
    <w:rsid w:val="008D0F5C"/>
    <w:rsid w:val="008E7342"/>
    <w:rsid w:val="009104BB"/>
    <w:rsid w:val="0092646C"/>
    <w:rsid w:val="00935079"/>
    <w:rsid w:val="0094170C"/>
    <w:rsid w:val="00945D55"/>
    <w:rsid w:val="0095055F"/>
    <w:rsid w:val="00964DFD"/>
    <w:rsid w:val="009A2AA9"/>
    <w:rsid w:val="009A516F"/>
    <w:rsid w:val="009B6077"/>
    <w:rsid w:val="00A04B84"/>
    <w:rsid w:val="00A14F89"/>
    <w:rsid w:val="00A15807"/>
    <w:rsid w:val="00A31308"/>
    <w:rsid w:val="00A448C4"/>
    <w:rsid w:val="00A5268F"/>
    <w:rsid w:val="00AC7903"/>
    <w:rsid w:val="00AD08E4"/>
    <w:rsid w:val="00B20BA8"/>
    <w:rsid w:val="00B2393E"/>
    <w:rsid w:val="00B33265"/>
    <w:rsid w:val="00B35C0E"/>
    <w:rsid w:val="00B41C9D"/>
    <w:rsid w:val="00B431EF"/>
    <w:rsid w:val="00BA3C00"/>
    <w:rsid w:val="00BC7907"/>
    <w:rsid w:val="00BD1232"/>
    <w:rsid w:val="00BE52D6"/>
    <w:rsid w:val="00BF471A"/>
    <w:rsid w:val="00C1271A"/>
    <w:rsid w:val="00C142F0"/>
    <w:rsid w:val="00C205BC"/>
    <w:rsid w:val="00C21468"/>
    <w:rsid w:val="00C44FAC"/>
    <w:rsid w:val="00C62F03"/>
    <w:rsid w:val="00C968CC"/>
    <w:rsid w:val="00CB1831"/>
    <w:rsid w:val="00CC3E6D"/>
    <w:rsid w:val="00CD5207"/>
    <w:rsid w:val="00CE0E92"/>
    <w:rsid w:val="00CF2EE4"/>
    <w:rsid w:val="00D23ECA"/>
    <w:rsid w:val="00D27520"/>
    <w:rsid w:val="00D74E26"/>
    <w:rsid w:val="00D75A0B"/>
    <w:rsid w:val="00DE11BF"/>
    <w:rsid w:val="00DE1354"/>
    <w:rsid w:val="00DF348D"/>
    <w:rsid w:val="00E04D12"/>
    <w:rsid w:val="00E31374"/>
    <w:rsid w:val="00E52C43"/>
    <w:rsid w:val="00EB5564"/>
    <w:rsid w:val="00ED7A96"/>
    <w:rsid w:val="00F173D2"/>
    <w:rsid w:val="00F619E8"/>
    <w:rsid w:val="00F7113C"/>
    <w:rsid w:val="00F958B5"/>
    <w:rsid w:val="00FA12BF"/>
    <w:rsid w:val="00FA40DD"/>
    <w:rsid w:val="00FA6153"/>
    <w:rsid w:val="00FC501D"/>
    <w:rsid w:val="00FC7739"/>
    <w:rsid w:val="00FD0B2A"/>
    <w:rsid w:val="00FD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1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1308"/>
  </w:style>
  <w:style w:type="paragraph" w:styleId="a5">
    <w:name w:val="footer"/>
    <w:basedOn w:val="a"/>
    <w:link w:val="a6"/>
    <w:uiPriority w:val="99"/>
    <w:unhideWhenUsed/>
    <w:rsid w:val="00A31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1308"/>
  </w:style>
  <w:style w:type="numbering" w:customStyle="1" w:styleId="1">
    <w:name w:val="Нет списка1"/>
    <w:next w:val="a2"/>
    <w:uiPriority w:val="99"/>
    <w:semiHidden/>
    <w:unhideWhenUsed/>
    <w:rsid w:val="00D74E26"/>
  </w:style>
  <w:style w:type="character" w:styleId="a7">
    <w:name w:val="Hyperlink"/>
    <w:basedOn w:val="a0"/>
    <w:uiPriority w:val="99"/>
    <w:semiHidden/>
    <w:unhideWhenUsed/>
    <w:rsid w:val="00D74E2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74E26"/>
    <w:rPr>
      <w:color w:val="800080"/>
      <w:u w:val="single"/>
    </w:rPr>
  </w:style>
  <w:style w:type="paragraph" w:customStyle="1" w:styleId="xl82">
    <w:name w:val="xl82"/>
    <w:basedOn w:val="a"/>
    <w:rsid w:val="00D74E2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D74E2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85">
    <w:name w:val="xl85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86">
    <w:name w:val="xl86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7">
    <w:name w:val="xl87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89">
    <w:name w:val="xl89"/>
    <w:basedOn w:val="a"/>
    <w:rsid w:val="00D74E2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D74E2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2">
    <w:name w:val="xl92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3">
    <w:name w:val="xl93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94">
    <w:name w:val="xl94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5">
    <w:name w:val="xl95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96">
    <w:name w:val="xl96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8">
    <w:name w:val="xl98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99">
    <w:name w:val="xl99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0">
    <w:name w:val="xl100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1">
    <w:name w:val="xl101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paragraph" w:customStyle="1" w:styleId="xl102">
    <w:name w:val="xl102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103">
    <w:name w:val="xl103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9">
    <w:name w:val="xl109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11">
    <w:name w:val="xl111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D7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0ABD8-2001-42D8-BF77-EFBAC660E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Николаева Любовь Викторовна</cp:lastModifiedBy>
  <cp:revision>82</cp:revision>
  <cp:lastPrinted>2018-06-09T11:19:00Z</cp:lastPrinted>
  <dcterms:created xsi:type="dcterms:W3CDTF">2017-05-17T14:01:00Z</dcterms:created>
  <dcterms:modified xsi:type="dcterms:W3CDTF">2018-06-09T11:19:00Z</dcterms:modified>
</cp:coreProperties>
</file>